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2EFD9" w:themeColor="accent6" w:themeTint="33"/>
  <w:body>
    <w:p w:rsidR="00C95E5A" w:rsidRPr="003F5659" w:rsidRDefault="00F77768" w:rsidP="001B2A6E">
      <w:pPr>
        <w:spacing w:after="0" w:line="240" w:lineRule="auto"/>
        <w:jc w:val="center"/>
        <w:rPr>
          <w:rFonts w:eastAsia="Times New Roman" w:cs="Arial"/>
          <w:bCs/>
          <w:color w:val="000000" w:themeColor="text1"/>
          <w:sz w:val="28"/>
          <w:szCs w:val="28"/>
          <w:lang w:eastAsia="ru-RU"/>
          <w14:shadow w14:blurRad="38100" w14:dist="19050" w14:dir="2700000" w14:sx="100000" w14:sy="100000" w14:kx="0" w14:ky="0" w14:algn="tl">
            <w14:schemeClr w14:val="dk1">
              <w14:alpha w14:val="60000"/>
            </w14:schemeClr>
          </w14:shadow>
          <w14:textOutline w14:w="9525" w14:cap="flat" w14:cmpd="sng" w14:algn="ctr">
            <w14:solidFill>
              <w14:schemeClr w14:val="accent6">
                <w14:lumMod w14:val="50000"/>
              </w14:schemeClr>
            </w14:solidFill>
            <w14:prstDash w14:val="solid"/>
            <w14:round/>
          </w14:textOutline>
        </w:rPr>
      </w:pPr>
      <w:r w:rsidRPr="003F5659">
        <w:rPr>
          <w:rFonts w:eastAsia="Times New Roman" w:cs="Arial"/>
          <w:bCs/>
          <w:color w:val="000000" w:themeColor="text1"/>
          <w:sz w:val="28"/>
          <w:szCs w:val="28"/>
          <w:lang w:eastAsia="ru-RU"/>
          <w14:shadow w14:blurRad="38100" w14:dist="19050" w14:dir="2700000" w14:sx="100000" w14:sy="100000" w14:kx="0" w14:ky="0" w14:algn="tl">
            <w14:schemeClr w14:val="dk1">
              <w14:alpha w14:val="60000"/>
            </w14:schemeClr>
          </w14:shadow>
          <w14:textOutline w14:w="9525" w14:cap="flat" w14:cmpd="sng" w14:algn="ctr">
            <w14:solidFill>
              <w14:schemeClr w14:val="accent6">
                <w14:lumMod w14:val="50000"/>
              </w14:schemeClr>
            </w14:solidFill>
            <w14:prstDash w14:val="solid"/>
            <w14:round/>
          </w14:textOutline>
        </w:rPr>
        <w:t xml:space="preserve">КОМПЕНСАЦИОННЫЕ ВЫПЛАТЫ В СВЯЗИ С РАСХОДАМИ </w:t>
      </w:r>
    </w:p>
    <w:p w:rsidR="00C95E5A" w:rsidRPr="003F5659" w:rsidRDefault="00F77768" w:rsidP="001B2A6E">
      <w:pPr>
        <w:spacing w:after="0" w:line="240" w:lineRule="auto"/>
        <w:jc w:val="center"/>
        <w:rPr>
          <w:rFonts w:eastAsia="Times New Roman" w:cs="Arial"/>
          <w:bCs/>
          <w:color w:val="000000" w:themeColor="text1"/>
          <w:sz w:val="28"/>
          <w:szCs w:val="28"/>
          <w:lang w:eastAsia="ru-RU"/>
          <w14:shadow w14:blurRad="38100" w14:dist="19050" w14:dir="2700000" w14:sx="100000" w14:sy="100000" w14:kx="0" w14:ky="0" w14:algn="tl">
            <w14:schemeClr w14:val="dk1">
              <w14:alpha w14:val="60000"/>
            </w14:schemeClr>
          </w14:shadow>
          <w14:textOutline w14:w="9525" w14:cap="flat" w14:cmpd="sng" w14:algn="ctr">
            <w14:solidFill>
              <w14:schemeClr w14:val="accent6">
                <w14:lumMod w14:val="50000"/>
              </w14:schemeClr>
            </w14:solidFill>
            <w14:prstDash w14:val="solid"/>
            <w14:round/>
          </w14:textOutline>
        </w:rPr>
      </w:pPr>
      <w:r w:rsidRPr="003F5659">
        <w:rPr>
          <w:rFonts w:eastAsia="Times New Roman" w:cs="Arial"/>
          <w:bCs/>
          <w:color w:val="000000" w:themeColor="text1"/>
          <w:sz w:val="28"/>
          <w:szCs w:val="28"/>
          <w:lang w:eastAsia="ru-RU"/>
          <w14:shadow w14:blurRad="38100" w14:dist="19050" w14:dir="2700000" w14:sx="100000" w14:sy="100000" w14:kx="0" w14:ky="0" w14:algn="tl">
            <w14:schemeClr w14:val="dk1">
              <w14:alpha w14:val="60000"/>
            </w14:schemeClr>
          </w14:shadow>
          <w14:textOutline w14:w="9525" w14:cap="flat" w14:cmpd="sng" w14:algn="ctr">
            <w14:solidFill>
              <w14:schemeClr w14:val="accent6">
                <w14:lumMod w14:val="50000"/>
              </w14:schemeClr>
            </w14:solidFill>
            <w14:prstDash w14:val="solid"/>
            <w14:round/>
          </w14:textOutline>
        </w:rPr>
        <w:t xml:space="preserve">ПО ОПЛАТЕ ЖИЛЫХ ПОМЕЩЕНИЙ, КОММУНАЛЬНЫХ И ДРУГИХ ВИДОВ УСЛУГ </w:t>
      </w:r>
    </w:p>
    <w:p w:rsidR="00F77768" w:rsidRPr="003F5659" w:rsidRDefault="00F77768" w:rsidP="001B2A6E">
      <w:pPr>
        <w:spacing w:after="0" w:line="240" w:lineRule="auto"/>
        <w:jc w:val="center"/>
        <w:rPr>
          <w:rFonts w:eastAsia="Times New Roman" w:cs="Arial"/>
          <w:color w:val="000000" w:themeColor="text1"/>
          <w:sz w:val="28"/>
          <w:szCs w:val="28"/>
          <w:lang w:eastAsia="ru-RU"/>
          <w14:shadow w14:blurRad="38100" w14:dist="19050" w14:dir="2700000" w14:sx="100000" w14:sy="100000" w14:kx="0" w14:ky="0" w14:algn="tl">
            <w14:schemeClr w14:val="dk1">
              <w14:alpha w14:val="60000"/>
            </w14:schemeClr>
          </w14:shadow>
          <w14:textOutline w14:w="9525" w14:cap="flat" w14:cmpd="sng" w14:algn="ctr">
            <w14:solidFill>
              <w14:schemeClr w14:val="accent6">
                <w14:lumMod w14:val="50000"/>
              </w14:schemeClr>
            </w14:solidFill>
            <w14:prstDash w14:val="solid"/>
            <w14:round/>
          </w14:textOutline>
        </w:rPr>
      </w:pPr>
      <w:r w:rsidRPr="003F5659">
        <w:rPr>
          <w:rFonts w:eastAsia="Times New Roman" w:cs="Arial"/>
          <w:bCs/>
          <w:color w:val="000000" w:themeColor="text1"/>
          <w:sz w:val="28"/>
          <w:szCs w:val="28"/>
          <w:lang w:eastAsia="ru-RU"/>
          <w14:shadow w14:blurRad="38100" w14:dist="19050" w14:dir="2700000" w14:sx="100000" w14:sy="100000" w14:kx="0" w14:ky="0" w14:algn="tl">
            <w14:schemeClr w14:val="dk1">
              <w14:alpha w14:val="60000"/>
            </w14:schemeClr>
          </w14:shadow>
          <w14:textOutline w14:w="9525" w14:cap="flat" w14:cmpd="sng" w14:algn="ctr">
            <w14:solidFill>
              <w14:schemeClr w14:val="accent6">
                <w14:lumMod w14:val="50000"/>
              </w14:schemeClr>
            </w14:solidFill>
            <w14:prstDash w14:val="solid"/>
            <w14:round/>
          </w14:textOutline>
        </w:rPr>
        <w:t>ЧЛЕНАМ СЕМЕЙ ПОГИБШИХ (УМЕРШИХ) ВОЕННОСЛУЖАЩИХ И СОТРУДНИКОВ НЕКОТОРЫХ ФЕДЕРАЛЬНЫХ ОРГАНОВ ИСПОЛНИТЕЛЬНОЙ ВЛАСТИ</w:t>
      </w:r>
      <w:bookmarkStart w:id="0" w:name="_GoBack"/>
      <w:bookmarkEnd w:id="0"/>
    </w:p>
    <w:p w:rsidR="00F77768" w:rsidRPr="001B2A6E" w:rsidRDefault="00F77768" w:rsidP="001B2A6E">
      <w:pPr>
        <w:spacing w:after="0" w:line="240" w:lineRule="auto"/>
        <w:jc w:val="right"/>
        <w:rPr>
          <w:rFonts w:eastAsia="Times New Roman" w:cs="Arial"/>
          <w:sz w:val="24"/>
          <w:szCs w:val="24"/>
          <w:lang w:eastAsia="ru-RU"/>
        </w:rPr>
      </w:pPr>
      <w:r w:rsidRPr="001B2A6E">
        <w:rPr>
          <w:rFonts w:eastAsia="Times New Roman" w:cs="Arial"/>
          <w:sz w:val="24"/>
          <w:szCs w:val="24"/>
          <w:lang w:eastAsia="ru-RU"/>
        </w:rPr>
        <w:t> </w:t>
      </w:r>
    </w:p>
    <w:p w:rsidR="00F77768" w:rsidRPr="001B2A6E" w:rsidRDefault="00F77768" w:rsidP="00C95E5A">
      <w:pPr>
        <w:spacing w:after="0" w:line="240" w:lineRule="auto"/>
        <w:jc w:val="both"/>
        <w:rPr>
          <w:rFonts w:eastAsia="Times New Roman" w:cs="Arial"/>
          <w:sz w:val="24"/>
          <w:szCs w:val="24"/>
          <w:lang w:eastAsia="ru-RU"/>
        </w:rPr>
      </w:pPr>
      <w:r w:rsidRPr="001B2A6E">
        <w:rPr>
          <w:rFonts w:eastAsia="Times New Roman" w:cs="Arial"/>
          <w:sz w:val="24"/>
          <w:szCs w:val="24"/>
          <w:lang w:eastAsia="ru-RU"/>
        </w:rPr>
        <w:t xml:space="preserve">     В соответствии с Постановлением Правительства РФ от 02.08.2005 № 475 (ред. от </w:t>
      </w:r>
      <w:r w:rsidRPr="001B2A6E">
        <w:rPr>
          <w:rFonts w:eastAsia="Times New Roman" w:cs="Arial"/>
          <w:sz w:val="24"/>
          <w:szCs w:val="24"/>
          <w:lang w:eastAsia="ru-RU"/>
        </w:rPr>
        <w:t>04</w:t>
      </w:r>
      <w:r w:rsidRPr="001B2A6E">
        <w:rPr>
          <w:rFonts w:eastAsia="Times New Roman" w:cs="Arial"/>
          <w:sz w:val="24"/>
          <w:szCs w:val="24"/>
          <w:lang w:eastAsia="ru-RU"/>
        </w:rPr>
        <w:t>.0</w:t>
      </w:r>
      <w:r w:rsidRPr="001B2A6E">
        <w:rPr>
          <w:rFonts w:eastAsia="Times New Roman" w:cs="Arial"/>
          <w:sz w:val="24"/>
          <w:szCs w:val="24"/>
          <w:lang w:eastAsia="ru-RU"/>
        </w:rPr>
        <w:t>7</w:t>
      </w:r>
      <w:r w:rsidRPr="001B2A6E">
        <w:rPr>
          <w:rFonts w:eastAsia="Times New Roman" w:cs="Arial"/>
          <w:sz w:val="24"/>
          <w:szCs w:val="24"/>
          <w:lang w:eastAsia="ru-RU"/>
        </w:rPr>
        <w:t>.201</w:t>
      </w:r>
      <w:r w:rsidRPr="001B2A6E">
        <w:rPr>
          <w:rFonts w:eastAsia="Times New Roman" w:cs="Arial"/>
          <w:sz w:val="24"/>
          <w:szCs w:val="24"/>
          <w:lang w:eastAsia="ru-RU"/>
        </w:rPr>
        <w:t>9</w:t>
      </w:r>
      <w:r w:rsidRPr="001B2A6E">
        <w:rPr>
          <w:rFonts w:eastAsia="Times New Roman" w:cs="Arial"/>
          <w:sz w:val="24"/>
          <w:szCs w:val="24"/>
          <w:lang w:eastAsia="ru-RU"/>
        </w:rPr>
        <w:t>) определен следующий порядок предоставления членам семей погибших (умерших) военнослужащих, сотрудников некоторых федеральных органов исполнительной власти (далее - военнослужащие) компенсационных выплат в связи с расходами по оплате жилых помещений, коммунальных и других видов услуг, предусмотренных пунктом 4 статьи 24 Федерального закона «О статусе военнослужащих», пунктами 1 - 3 и 5 части 1 статьи 10 Федерального закона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статьей 2 Федерального закона «О денежном довольствии сотрудников некоторых федеральных органов исполнительной власти, других выплатах этим сотрудникам и условиях перевода отдельных категорий сотрудников федеральных органов налоговой полиции и таможенных органов Российской Федерации на иные условия службы (работы)» и пунктами 1 - 3 и 5 части 1 статьи 9 Федерального закона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F77768" w:rsidRPr="001B2A6E" w:rsidRDefault="00F77768" w:rsidP="001B2A6E">
      <w:pPr>
        <w:spacing w:after="0" w:line="240" w:lineRule="auto"/>
        <w:rPr>
          <w:rFonts w:eastAsia="Times New Roman" w:cs="Arial"/>
          <w:sz w:val="24"/>
          <w:szCs w:val="24"/>
          <w:lang w:eastAsia="ru-RU"/>
        </w:rPr>
      </w:pPr>
      <w:r w:rsidRPr="001B2A6E">
        <w:rPr>
          <w:rFonts w:eastAsia="Times New Roman" w:cs="Arial"/>
          <w:sz w:val="24"/>
          <w:szCs w:val="24"/>
          <w:lang w:eastAsia="ru-RU"/>
        </w:rPr>
        <w:t> </w:t>
      </w:r>
    </w:p>
    <w:p w:rsidR="00F77768" w:rsidRPr="001B2A6E" w:rsidRDefault="00F77768" w:rsidP="001B2A6E">
      <w:pPr>
        <w:spacing w:after="0" w:line="240" w:lineRule="auto"/>
        <w:rPr>
          <w:rFonts w:eastAsia="Times New Roman" w:cs="Arial"/>
          <w:sz w:val="24"/>
          <w:szCs w:val="24"/>
          <w:lang w:eastAsia="ru-RU"/>
        </w:rPr>
      </w:pPr>
      <w:r w:rsidRPr="001B2A6E">
        <w:rPr>
          <w:rFonts w:eastAsia="Times New Roman" w:cs="Arial"/>
          <w:b/>
          <w:bCs/>
          <w:sz w:val="24"/>
          <w:szCs w:val="24"/>
          <w:lang w:eastAsia="ru-RU"/>
        </w:rPr>
        <w:t xml:space="preserve">     </w:t>
      </w:r>
      <w:r w:rsidRPr="001B2A6E">
        <w:rPr>
          <w:rFonts w:eastAsia="Times New Roman" w:cs="Arial"/>
          <w:b/>
          <w:bCs/>
          <w:sz w:val="24"/>
          <w:szCs w:val="24"/>
          <w:u w:val="single"/>
          <w:lang w:eastAsia="ru-RU"/>
        </w:rPr>
        <w:t>КАТЕГОРИИ ГРАЖДАН</w:t>
      </w:r>
      <w:r w:rsidRPr="001B2A6E">
        <w:rPr>
          <w:rFonts w:eastAsia="Times New Roman" w:cs="Arial"/>
          <w:b/>
          <w:bCs/>
          <w:sz w:val="24"/>
          <w:szCs w:val="24"/>
          <w:lang w:eastAsia="ru-RU"/>
        </w:rPr>
        <w:t>:</w:t>
      </w:r>
    </w:p>
    <w:p w:rsidR="00F77768" w:rsidRDefault="00F77768" w:rsidP="00C95E5A">
      <w:pPr>
        <w:numPr>
          <w:ilvl w:val="0"/>
          <w:numId w:val="1"/>
        </w:numPr>
        <w:tabs>
          <w:tab w:val="clear" w:pos="720"/>
        </w:tabs>
        <w:spacing w:after="0" w:line="240" w:lineRule="auto"/>
        <w:ind w:left="0" w:firstLine="0"/>
        <w:jc w:val="both"/>
        <w:rPr>
          <w:rFonts w:eastAsia="Times New Roman" w:cs="Arial"/>
          <w:sz w:val="24"/>
          <w:szCs w:val="24"/>
          <w:lang w:eastAsia="ru-RU"/>
        </w:rPr>
      </w:pPr>
      <w:r w:rsidRPr="001B2A6E">
        <w:rPr>
          <w:rFonts w:eastAsia="Times New Roman" w:cs="Arial"/>
          <w:sz w:val="24"/>
          <w:szCs w:val="24"/>
          <w:lang w:eastAsia="ru-RU"/>
        </w:rPr>
        <w:t>члены семей военнослужащих, погибших (умерших) в период прохождения военной службы, в том числе при прохождении военной службы по призыву (действительной срочной военной службы);</w:t>
      </w:r>
    </w:p>
    <w:p w:rsidR="00C95E5A" w:rsidRPr="001B2A6E" w:rsidRDefault="00C95E5A" w:rsidP="00C95E5A">
      <w:pPr>
        <w:spacing w:after="0" w:line="240" w:lineRule="auto"/>
        <w:jc w:val="both"/>
        <w:rPr>
          <w:rFonts w:eastAsia="Times New Roman" w:cs="Arial"/>
          <w:sz w:val="24"/>
          <w:szCs w:val="24"/>
          <w:lang w:eastAsia="ru-RU"/>
        </w:rPr>
      </w:pPr>
    </w:p>
    <w:p w:rsidR="00F77768" w:rsidRDefault="00F77768" w:rsidP="00C95E5A">
      <w:pPr>
        <w:numPr>
          <w:ilvl w:val="0"/>
          <w:numId w:val="1"/>
        </w:numPr>
        <w:tabs>
          <w:tab w:val="clear" w:pos="720"/>
        </w:tabs>
        <w:spacing w:after="0" w:line="240" w:lineRule="auto"/>
        <w:ind w:left="0" w:firstLine="0"/>
        <w:jc w:val="both"/>
        <w:rPr>
          <w:rFonts w:eastAsia="Times New Roman" w:cs="Arial"/>
          <w:sz w:val="24"/>
          <w:szCs w:val="24"/>
          <w:lang w:eastAsia="ru-RU"/>
        </w:rPr>
      </w:pPr>
      <w:r w:rsidRPr="001B2A6E">
        <w:rPr>
          <w:rFonts w:eastAsia="Times New Roman" w:cs="Arial"/>
          <w:sz w:val="24"/>
          <w:szCs w:val="24"/>
          <w:lang w:eastAsia="ru-RU"/>
        </w:rPr>
        <w:t>члены семей граждан,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службы которых составляет 20 лет и более;</w:t>
      </w:r>
    </w:p>
    <w:p w:rsidR="00C95E5A" w:rsidRPr="001B2A6E" w:rsidRDefault="00C95E5A" w:rsidP="00C95E5A">
      <w:pPr>
        <w:spacing w:after="0" w:line="240" w:lineRule="auto"/>
        <w:jc w:val="both"/>
        <w:rPr>
          <w:rFonts w:eastAsia="Times New Roman" w:cs="Arial"/>
          <w:sz w:val="24"/>
          <w:szCs w:val="24"/>
          <w:lang w:eastAsia="ru-RU"/>
        </w:rPr>
      </w:pPr>
    </w:p>
    <w:p w:rsidR="00F77768" w:rsidRDefault="00F77768" w:rsidP="00C95E5A">
      <w:pPr>
        <w:numPr>
          <w:ilvl w:val="0"/>
          <w:numId w:val="1"/>
        </w:numPr>
        <w:tabs>
          <w:tab w:val="clear" w:pos="720"/>
        </w:tabs>
        <w:spacing w:after="0" w:line="240" w:lineRule="auto"/>
        <w:ind w:left="0" w:firstLine="0"/>
        <w:jc w:val="both"/>
        <w:rPr>
          <w:rFonts w:eastAsia="Times New Roman" w:cs="Arial"/>
          <w:sz w:val="24"/>
          <w:szCs w:val="24"/>
          <w:lang w:eastAsia="ru-RU"/>
        </w:rPr>
      </w:pPr>
      <w:r w:rsidRPr="001B2A6E">
        <w:rPr>
          <w:rFonts w:eastAsia="Times New Roman" w:cs="Arial"/>
          <w:sz w:val="24"/>
          <w:szCs w:val="24"/>
          <w:lang w:eastAsia="ru-RU"/>
        </w:rPr>
        <w:t>члены семей сотрудников федеральных органов налоговой полиции, погибших (умерших) вследствие ранения, контузии, увечья или заболевания, связанных с исполнением служебных обязанностей;</w:t>
      </w:r>
    </w:p>
    <w:p w:rsidR="00C95E5A" w:rsidRPr="001B2A6E" w:rsidRDefault="00C95E5A" w:rsidP="00C95E5A">
      <w:pPr>
        <w:spacing w:after="0" w:line="240" w:lineRule="auto"/>
        <w:jc w:val="both"/>
        <w:rPr>
          <w:rFonts w:eastAsia="Times New Roman" w:cs="Arial"/>
          <w:sz w:val="24"/>
          <w:szCs w:val="24"/>
          <w:lang w:eastAsia="ru-RU"/>
        </w:rPr>
      </w:pPr>
    </w:p>
    <w:p w:rsidR="00F77768" w:rsidRDefault="00F77768" w:rsidP="00C95E5A">
      <w:pPr>
        <w:numPr>
          <w:ilvl w:val="0"/>
          <w:numId w:val="1"/>
        </w:numPr>
        <w:tabs>
          <w:tab w:val="clear" w:pos="720"/>
        </w:tabs>
        <w:spacing w:after="0" w:line="240" w:lineRule="auto"/>
        <w:ind w:left="0" w:firstLine="0"/>
        <w:jc w:val="both"/>
        <w:rPr>
          <w:rFonts w:eastAsia="Times New Roman" w:cs="Arial"/>
          <w:sz w:val="24"/>
          <w:szCs w:val="24"/>
          <w:lang w:eastAsia="ru-RU"/>
        </w:rPr>
      </w:pPr>
      <w:r w:rsidRPr="001B2A6E">
        <w:rPr>
          <w:rFonts w:eastAsia="Times New Roman" w:cs="Arial"/>
          <w:sz w:val="24"/>
          <w:szCs w:val="24"/>
          <w:lang w:eastAsia="ru-RU"/>
        </w:rPr>
        <w:t>члены семей сотрудников органов внутренних дел Российской Федерации,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w:t>
      </w:r>
    </w:p>
    <w:p w:rsidR="00C95E5A" w:rsidRPr="001B2A6E" w:rsidRDefault="00C95E5A" w:rsidP="00C95E5A">
      <w:pPr>
        <w:spacing w:after="0" w:line="240" w:lineRule="auto"/>
        <w:jc w:val="both"/>
        <w:rPr>
          <w:rFonts w:eastAsia="Times New Roman" w:cs="Arial"/>
          <w:sz w:val="24"/>
          <w:szCs w:val="24"/>
          <w:lang w:eastAsia="ru-RU"/>
        </w:rPr>
      </w:pPr>
    </w:p>
    <w:p w:rsidR="001B2A6E" w:rsidRDefault="00F77768" w:rsidP="00C95E5A">
      <w:pPr>
        <w:numPr>
          <w:ilvl w:val="0"/>
          <w:numId w:val="1"/>
        </w:numPr>
        <w:tabs>
          <w:tab w:val="clear" w:pos="720"/>
        </w:tabs>
        <w:spacing w:after="0" w:line="240" w:lineRule="auto"/>
        <w:ind w:left="0" w:firstLine="0"/>
        <w:jc w:val="both"/>
        <w:rPr>
          <w:rFonts w:eastAsia="Times New Roman" w:cs="Arial"/>
          <w:sz w:val="24"/>
          <w:szCs w:val="24"/>
          <w:lang w:eastAsia="ru-RU"/>
        </w:rPr>
      </w:pPr>
      <w:r w:rsidRPr="001B2A6E">
        <w:rPr>
          <w:rFonts w:eastAsia="Times New Roman" w:cs="Arial"/>
          <w:sz w:val="24"/>
          <w:szCs w:val="24"/>
          <w:lang w:eastAsia="ru-RU"/>
        </w:rPr>
        <w:t>члены семей сотрудников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(далее - учреждения и органы),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w:t>
      </w:r>
      <w:r w:rsidR="001B2A6E" w:rsidRPr="001B2A6E">
        <w:rPr>
          <w:rFonts w:eastAsia="Times New Roman" w:cs="Arial"/>
          <w:sz w:val="24"/>
          <w:szCs w:val="24"/>
          <w:lang w:eastAsia="ru-RU"/>
        </w:rPr>
        <w:t>;</w:t>
      </w:r>
    </w:p>
    <w:p w:rsidR="00C95E5A" w:rsidRPr="001B2A6E" w:rsidRDefault="00C95E5A" w:rsidP="00C95E5A">
      <w:pPr>
        <w:spacing w:after="0" w:line="240" w:lineRule="auto"/>
        <w:jc w:val="both"/>
        <w:rPr>
          <w:rFonts w:eastAsia="Times New Roman" w:cs="Arial"/>
          <w:sz w:val="24"/>
          <w:szCs w:val="24"/>
          <w:lang w:eastAsia="ru-RU"/>
        </w:rPr>
      </w:pPr>
    </w:p>
    <w:p w:rsidR="00F77768" w:rsidRPr="001B2A6E" w:rsidRDefault="001B2A6E" w:rsidP="00C95E5A">
      <w:pPr>
        <w:pStyle w:val="ConsPlusNormal"/>
        <w:numPr>
          <w:ilvl w:val="0"/>
          <w:numId w:val="1"/>
        </w:numPr>
        <w:tabs>
          <w:tab w:val="clear" w:pos="720"/>
        </w:tabs>
        <w:ind w:left="0" w:firstLine="0"/>
        <w:jc w:val="both"/>
        <w:rPr>
          <w:rFonts w:asciiTheme="minorHAnsi" w:hAnsiTheme="minorHAnsi"/>
        </w:rPr>
      </w:pPr>
      <w:r w:rsidRPr="001B2A6E">
        <w:rPr>
          <w:rFonts w:asciiTheme="minorHAnsi" w:hAnsiTheme="minorHAnsi"/>
        </w:rPr>
        <w:t xml:space="preserve">е) члены семей лиц, проходивших службу в войсках национальной гвардии Российской Федерации и имевших специальные звания полиции, погибших (умерших) вследствие увечья или </w:t>
      </w:r>
      <w:r w:rsidRPr="001B2A6E">
        <w:rPr>
          <w:rFonts w:asciiTheme="minorHAnsi" w:hAnsiTheme="minorHAnsi"/>
        </w:rPr>
        <w:lastRenderedPageBreak/>
        <w:t>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войсках национальн</w:t>
      </w:r>
      <w:r w:rsidRPr="001B2A6E">
        <w:rPr>
          <w:rFonts w:asciiTheme="minorHAnsi" w:hAnsiTheme="minorHAnsi"/>
        </w:rPr>
        <w:t>ой гвардии Российской Федерации</w:t>
      </w:r>
      <w:r w:rsidR="00F77768" w:rsidRPr="001B2A6E">
        <w:rPr>
          <w:rFonts w:asciiTheme="minorHAnsi" w:eastAsia="Times New Roman" w:hAnsiTheme="minorHAnsi" w:cs="Arial"/>
        </w:rPr>
        <w:t>.</w:t>
      </w:r>
    </w:p>
    <w:p w:rsidR="00F77768" w:rsidRPr="001B2A6E" w:rsidRDefault="00F77768" w:rsidP="001B2A6E">
      <w:pPr>
        <w:spacing w:after="0" w:line="240" w:lineRule="auto"/>
        <w:rPr>
          <w:rFonts w:eastAsia="Times New Roman" w:cs="Arial"/>
          <w:sz w:val="24"/>
          <w:szCs w:val="24"/>
          <w:lang w:eastAsia="ru-RU"/>
        </w:rPr>
      </w:pPr>
      <w:r w:rsidRPr="001B2A6E">
        <w:rPr>
          <w:rFonts w:eastAsia="Times New Roman" w:cs="Arial"/>
          <w:sz w:val="24"/>
          <w:szCs w:val="24"/>
          <w:lang w:eastAsia="ru-RU"/>
        </w:rPr>
        <w:t> </w:t>
      </w:r>
    </w:p>
    <w:p w:rsidR="00F77768" w:rsidRPr="001B2A6E" w:rsidRDefault="00F77768" w:rsidP="001B2A6E">
      <w:pPr>
        <w:spacing w:after="0" w:line="240" w:lineRule="auto"/>
        <w:rPr>
          <w:rFonts w:eastAsia="Times New Roman" w:cs="Arial"/>
          <w:sz w:val="24"/>
          <w:szCs w:val="24"/>
          <w:lang w:eastAsia="ru-RU"/>
        </w:rPr>
      </w:pPr>
      <w:r w:rsidRPr="001B2A6E">
        <w:rPr>
          <w:rFonts w:eastAsia="Times New Roman" w:cs="Arial"/>
          <w:b/>
          <w:bCs/>
          <w:sz w:val="24"/>
          <w:szCs w:val="24"/>
          <w:lang w:eastAsia="ru-RU"/>
        </w:rPr>
        <w:t xml:space="preserve">     </w:t>
      </w:r>
      <w:r w:rsidRPr="001B2A6E">
        <w:rPr>
          <w:rFonts w:eastAsia="Times New Roman" w:cs="Arial"/>
          <w:b/>
          <w:bCs/>
          <w:sz w:val="24"/>
          <w:szCs w:val="24"/>
          <w:u w:val="single"/>
          <w:lang w:eastAsia="ru-RU"/>
        </w:rPr>
        <w:t>ПРИМЕЧАНИЕ</w:t>
      </w:r>
    </w:p>
    <w:p w:rsidR="00F77768" w:rsidRPr="001B2A6E" w:rsidRDefault="00F77768" w:rsidP="00C95E5A">
      <w:pPr>
        <w:spacing w:after="0" w:line="240" w:lineRule="auto"/>
        <w:jc w:val="both"/>
        <w:rPr>
          <w:rFonts w:eastAsia="Times New Roman" w:cs="Arial"/>
          <w:sz w:val="24"/>
          <w:szCs w:val="24"/>
          <w:lang w:eastAsia="ru-RU"/>
        </w:rPr>
      </w:pPr>
      <w:r w:rsidRPr="001B2A6E">
        <w:rPr>
          <w:rFonts w:eastAsia="Times New Roman" w:cs="Arial"/>
          <w:sz w:val="24"/>
          <w:szCs w:val="24"/>
          <w:lang w:eastAsia="ru-RU"/>
        </w:rPr>
        <w:t>    К членам семей погибших (умерших) военнослужащих относятся:</w:t>
      </w:r>
    </w:p>
    <w:p w:rsidR="00F77768" w:rsidRPr="001B2A6E" w:rsidRDefault="00F77768" w:rsidP="00C95E5A">
      <w:pPr>
        <w:numPr>
          <w:ilvl w:val="0"/>
          <w:numId w:val="2"/>
        </w:numPr>
        <w:tabs>
          <w:tab w:val="clear" w:pos="720"/>
          <w:tab w:val="left" w:pos="426"/>
        </w:tabs>
        <w:spacing w:after="0" w:line="240" w:lineRule="auto"/>
        <w:ind w:left="0" w:firstLine="0"/>
        <w:jc w:val="both"/>
        <w:rPr>
          <w:rFonts w:eastAsia="Times New Roman" w:cs="Arial"/>
          <w:sz w:val="24"/>
          <w:szCs w:val="24"/>
          <w:lang w:eastAsia="ru-RU"/>
        </w:rPr>
      </w:pPr>
      <w:r w:rsidRPr="001B2A6E">
        <w:rPr>
          <w:rFonts w:eastAsia="Times New Roman" w:cs="Arial"/>
          <w:sz w:val="24"/>
          <w:szCs w:val="24"/>
          <w:lang w:eastAsia="ru-RU"/>
        </w:rPr>
        <w:t>вдовы (вдовцы), за исключением вступивших в новый брак;</w:t>
      </w:r>
    </w:p>
    <w:p w:rsidR="00F77768" w:rsidRPr="001B2A6E" w:rsidRDefault="00F77768" w:rsidP="00C95E5A">
      <w:pPr>
        <w:numPr>
          <w:ilvl w:val="0"/>
          <w:numId w:val="2"/>
        </w:numPr>
        <w:tabs>
          <w:tab w:val="clear" w:pos="720"/>
          <w:tab w:val="left" w:pos="426"/>
        </w:tabs>
        <w:spacing w:after="0" w:line="240" w:lineRule="auto"/>
        <w:ind w:left="0" w:firstLine="0"/>
        <w:jc w:val="both"/>
        <w:rPr>
          <w:rFonts w:eastAsia="Times New Roman" w:cs="Arial"/>
          <w:sz w:val="24"/>
          <w:szCs w:val="24"/>
          <w:lang w:eastAsia="ru-RU"/>
        </w:rPr>
      </w:pPr>
      <w:r w:rsidRPr="001B2A6E">
        <w:rPr>
          <w:rFonts w:eastAsia="Times New Roman" w:cs="Arial"/>
          <w:sz w:val="24"/>
          <w:szCs w:val="24"/>
          <w:lang w:eastAsia="ru-RU"/>
        </w:rPr>
        <w:t>несовершеннолетние дети;</w:t>
      </w:r>
    </w:p>
    <w:p w:rsidR="00F77768" w:rsidRPr="001B2A6E" w:rsidRDefault="00F77768" w:rsidP="00C95E5A">
      <w:pPr>
        <w:numPr>
          <w:ilvl w:val="0"/>
          <w:numId w:val="2"/>
        </w:numPr>
        <w:tabs>
          <w:tab w:val="clear" w:pos="720"/>
          <w:tab w:val="left" w:pos="426"/>
        </w:tabs>
        <w:spacing w:after="0" w:line="240" w:lineRule="auto"/>
        <w:ind w:left="0" w:firstLine="0"/>
        <w:jc w:val="both"/>
        <w:rPr>
          <w:rFonts w:eastAsia="Times New Roman" w:cs="Arial"/>
          <w:sz w:val="24"/>
          <w:szCs w:val="24"/>
          <w:lang w:eastAsia="ru-RU"/>
        </w:rPr>
      </w:pPr>
      <w:r w:rsidRPr="001B2A6E">
        <w:rPr>
          <w:rFonts w:eastAsia="Times New Roman" w:cs="Arial"/>
          <w:sz w:val="24"/>
          <w:szCs w:val="24"/>
          <w:lang w:eastAsia="ru-RU"/>
        </w:rPr>
        <w:t>дети старше 18 лет, ставшие инвалидами до достижения ими возраста 18 лет;</w:t>
      </w:r>
    </w:p>
    <w:p w:rsidR="00F77768" w:rsidRPr="001B2A6E" w:rsidRDefault="00F77768" w:rsidP="00C95E5A">
      <w:pPr>
        <w:numPr>
          <w:ilvl w:val="0"/>
          <w:numId w:val="2"/>
        </w:numPr>
        <w:tabs>
          <w:tab w:val="clear" w:pos="720"/>
          <w:tab w:val="left" w:pos="426"/>
        </w:tabs>
        <w:spacing w:after="0" w:line="240" w:lineRule="auto"/>
        <w:ind w:left="0" w:firstLine="0"/>
        <w:jc w:val="both"/>
        <w:rPr>
          <w:rFonts w:eastAsia="Times New Roman" w:cs="Arial"/>
          <w:sz w:val="24"/>
          <w:szCs w:val="24"/>
          <w:lang w:eastAsia="ru-RU"/>
        </w:rPr>
      </w:pPr>
      <w:r w:rsidRPr="001B2A6E">
        <w:rPr>
          <w:rFonts w:eastAsia="Times New Roman" w:cs="Arial"/>
          <w:sz w:val="24"/>
          <w:szCs w:val="24"/>
          <w:lang w:eastAsia="ru-RU"/>
        </w:rPr>
        <w:t>дети в возрасте до 23 лет, обучающиеся в образовательных учреждениях по очной форме обучения;</w:t>
      </w:r>
    </w:p>
    <w:p w:rsidR="00F77768" w:rsidRPr="001B2A6E" w:rsidRDefault="00F77768" w:rsidP="00C95E5A">
      <w:pPr>
        <w:numPr>
          <w:ilvl w:val="0"/>
          <w:numId w:val="2"/>
        </w:numPr>
        <w:tabs>
          <w:tab w:val="clear" w:pos="720"/>
          <w:tab w:val="left" w:pos="426"/>
        </w:tabs>
        <w:spacing w:after="0" w:line="240" w:lineRule="auto"/>
        <w:ind w:left="0" w:firstLine="0"/>
        <w:jc w:val="both"/>
        <w:rPr>
          <w:rFonts w:eastAsia="Times New Roman" w:cs="Arial"/>
          <w:sz w:val="24"/>
          <w:szCs w:val="24"/>
          <w:lang w:eastAsia="ru-RU"/>
        </w:rPr>
      </w:pPr>
      <w:r w:rsidRPr="001B2A6E">
        <w:rPr>
          <w:rFonts w:eastAsia="Times New Roman" w:cs="Arial"/>
          <w:sz w:val="24"/>
          <w:szCs w:val="24"/>
          <w:lang w:eastAsia="ru-RU"/>
        </w:rPr>
        <w:t>граждане, находившиеся на иждивении погибшего (умершего) военнослужащего.</w:t>
      </w:r>
    </w:p>
    <w:p w:rsidR="00F77768" w:rsidRPr="001B2A6E" w:rsidRDefault="00F77768" w:rsidP="001B2A6E">
      <w:pPr>
        <w:spacing w:after="0" w:line="240" w:lineRule="auto"/>
        <w:rPr>
          <w:rFonts w:eastAsia="Times New Roman" w:cs="Arial"/>
          <w:sz w:val="24"/>
          <w:szCs w:val="24"/>
          <w:lang w:eastAsia="ru-RU"/>
        </w:rPr>
      </w:pPr>
      <w:r w:rsidRPr="001B2A6E">
        <w:rPr>
          <w:rFonts w:eastAsia="Times New Roman" w:cs="Arial"/>
          <w:sz w:val="24"/>
          <w:szCs w:val="24"/>
          <w:lang w:eastAsia="ru-RU"/>
        </w:rPr>
        <w:t> </w:t>
      </w:r>
    </w:p>
    <w:p w:rsidR="00F77768" w:rsidRDefault="00F77768" w:rsidP="00C95E5A">
      <w:pPr>
        <w:spacing w:after="0" w:line="240" w:lineRule="auto"/>
        <w:jc w:val="center"/>
        <w:rPr>
          <w:rFonts w:eastAsia="Times New Roman" w:cs="Arial"/>
          <w:b/>
          <w:bCs/>
          <w:sz w:val="24"/>
          <w:szCs w:val="24"/>
          <w:u w:val="single"/>
          <w:lang w:eastAsia="ru-RU"/>
        </w:rPr>
      </w:pPr>
      <w:r w:rsidRPr="001B2A6E">
        <w:rPr>
          <w:rFonts w:eastAsia="Times New Roman" w:cs="Arial"/>
          <w:b/>
          <w:bCs/>
          <w:sz w:val="24"/>
          <w:szCs w:val="24"/>
          <w:u w:val="single"/>
          <w:lang w:eastAsia="ru-RU"/>
        </w:rPr>
        <w:t>!!! Члены семей погибших (умерших) военнослужащих осуществляют оплату жилой площади, коммунальных и других видов услуг в полном объеме с последующим получением компенсационной выплаты в связи со следующими расходами:</w:t>
      </w:r>
    </w:p>
    <w:p w:rsidR="00C95E5A" w:rsidRPr="001B2A6E" w:rsidRDefault="00C95E5A" w:rsidP="00C95E5A">
      <w:pPr>
        <w:spacing w:after="0" w:line="240" w:lineRule="auto"/>
        <w:jc w:val="center"/>
        <w:rPr>
          <w:rFonts w:eastAsia="Times New Roman" w:cs="Arial"/>
          <w:sz w:val="24"/>
          <w:szCs w:val="24"/>
          <w:lang w:eastAsia="ru-RU"/>
        </w:rPr>
      </w:pPr>
    </w:p>
    <w:p w:rsidR="00F77768" w:rsidRPr="001B2A6E" w:rsidRDefault="00F77768" w:rsidP="00C95E5A">
      <w:pPr>
        <w:numPr>
          <w:ilvl w:val="0"/>
          <w:numId w:val="3"/>
        </w:numPr>
        <w:tabs>
          <w:tab w:val="clear" w:pos="720"/>
          <w:tab w:val="num" w:pos="426"/>
        </w:tabs>
        <w:spacing w:after="0" w:line="240" w:lineRule="auto"/>
        <w:ind w:left="0" w:firstLine="0"/>
        <w:jc w:val="both"/>
        <w:rPr>
          <w:rFonts w:eastAsia="Times New Roman" w:cs="Arial"/>
          <w:sz w:val="24"/>
          <w:szCs w:val="24"/>
          <w:lang w:eastAsia="ru-RU"/>
        </w:rPr>
      </w:pPr>
      <w:r w:rsidRPr="001B2A6E">
        <w:rPr>
          <w:rFonts w:eastAsia="Times New Roman" w:cs="Arial"/>
          <w:sz w:val="24"/>
          <w:szCs w:val="24"/>
          <w:lang w:eastAsia="ru-RU"/>
        </w:rPr>
        <w:t>оплата общей площади занимаемых ими жилых помещений (в коммунальных помещениях - жилой площади), найма, содержания и ремонта жилых помещений (для собственников жилых помещений и членов жилищно-строительных (жилищных) кооперативов - оплата содержания и ремонта объектов общего пользования в многоквартирных жилых домах);</w:t>
      </w:r>
    </w:p>
    <w:p w:rsidR="00F77768" w:rsidRPr="001B2A6E" w:rsidRDefault="00F77768" w:rsidP="00C95E5A">
      <w:pPr>
        <w:numPr>
          <w:ilvl w:val="0"/>
          <w:numId w:val="3"/>
        </w:numPr>
        <w:tabs>
          <w:tab w:val="clear" w:pos="720"/>
          <w:tab w:val="num" w:pos="426"/>
        </w:tabs>
        <w:spacing w:after="0" w:line="240" w:lineRule="auto"/>
        <w:ind w:left="0" w:firstLine="0"/>
        <w:jc w:val="both"/>
        <w:rPr>
          <w:rFonts w:eastAsia="Times New Roman" w:cs="Arial"/>
          <w:sz w:val="24"/>
          <w:szCs w:val="24"/>
          <w:lang w:eastAsia="ru-RU"/>
        </w:rPr>
      </w:pPr>
      <w:r w:rsidRPr="001B2A6E">
        <w:rPr>
          <w:rFonts w:eastAsia="Times New Roman" w:cs="Arial"/>
          <w:sz w:val="24"/>
          <w:szCs w:val="24"/>
          <w:lang w:eastAsia="ru-RU"/>
        </w:rPr>
        <w:t>оплата коммунальных услуг независимо от вида жилищного фонда;</w:t>
      </w:r>
    </w:p>
    <w:p w:rsidR="00F77768" w:rsidRPr="001B2A6E" w:rsidRDefault="00F77768" w:rsidP="00C95E5A">
      <w:pPr>
        <w:numPr>
          <w:ilvl w:val="0"/>
          <w:numId w:val="3"/>
        </w:numPr>
        <w:tabs>
          <w:tab w:val="clear" w:pos="720"/>
          <w:tab w:val="num" w:pos="426"/>
        </w:tabs>
        <w:spacing w:after="0" w:line="240" w:lineRule="auto"/>
        <w:ind w:left="0" w:firstLine="0"/>
        <w:jc w:val="both"/>
        <w:rPr>
          <w:rFonts w:eastAsia="Times New Roman" w:cs="Arial"/>
          <w:sz w:val="24"/>
          <w:szCs w:val="24"/>
          <w:lang w:eastAsia="ru-RU"/>
        </w:rPr>
      </w:pPr>
      <w:r w:rsidRPr="001B2A6E">
        <w:rPr>
          <w:rFonts w:eastAsia="Times New Roman" w:cs="Arial"/>
          <w:sz w:val="24"/>
          <w:szCs w:val="24"/>
          <w:lang w:eastAsia="ru-RU"/>
        </w:rPr>
        <w:t>внесение платы за пользование услугами местной телефонной связи, абонентской платы за пользование радиотрансляционной точкой, коллективной антенной;</w:t>
      </w:r>
    </w:p>
    <w:p w:rsidR="00F77768" w:rsidRPr="001B2A6E" w:rsidRDefault="00F77768" w:rsidP="00C95E5A">
      <w:pPr>
        <w:numPr>
          <w:ilvl w:val="0"/>
          <w:numId w:val="3"/>
        </w:numPr>
        <w:tabs>
          <w:tab w:val="clear" w:pos="720"/>
          <w:tab w:val="num" w:pos="426"/>
        </w:tabs>
        <w:spacing w:after="0" w:line="240" w:lineRule="auto"/>
        <w:ind w:left="0" w:firstLine="0"/>
        <w:jc w:val="both"/>
        <w:rPr>
          <w:rFonts w:eastAsia="Times New Roman" w:cs="Arial"/>
          <w:sz w:val="24"/>
          <w:szCs w:val="24"/>
          <w:lang w:eastAsia="ru-RU"/>
        </w:rPr>
      </w:pPr>
      <w:r w:rsidRPr="001B2A6E">
        <w:rPr>
          <w:rFonts w:eastAsia="Times New Roman" w:cs="Arial"/>
          <w:sz w:val="24"/>
          <w:szCs w:val="24"/>
          <w:lang w:eastAsia="ru-RU"/>
        </w:rPr>
        <w:t>члены семей погибших (умерших) военнослужащих, проживающие в домах, не имеющих центрального отопления, имеют право на компенсационную выплату в связи с расходами по оплате топлива, приобретаемого в пределах норм, установленных для продажи населению, и его доставке.</w:t>
      </w:r>
    </w:p>
    <w:p w:rsidR="00F77768" w:rsidRPr="001B2A6E" w:rsidRDefault="00F77768" w:rsidP="001B2A6E">
      <w:pPr>
        <w:spacing w:after="0" w:line="240" w:lineRule="auto"/>
        <w:rPr>
          <w:rFonts w:eastAsia="Times New Roman" w:cs="Arial"/>
          <w:sz w:val="24"/>
          <w:szCs w:val="24"/>
          <w:lang w:eastAsia="ru-RU"/>
        </w:rPr>
      </w:pPr>
      <w:r w:rsidRPr="001B2A6E">
        <w:rPr>
          <w:rFonts w:eastAsia="Times New Roman" w:cs="Arial"/>
          <w:sz w:val="24"/>
          <w:szCs w:val="24"/>
          <w:lang w:eastAsia="ru-RU"/>
        </w:rPr>
        <w:t> </w:t>
      </w:r>
    </w:p>
    <w:p w:rsidR="00F77768" w:rsidRDefault="00F77768" w:rsidP="001B2A6E">
      <w:pPr>
        <w:spacing w:after="0" w:line="240" w:lineRule="auto"/>
        <w:rPr>
          <w:rFonts w:eastAsia="Times New Roman" w:cs="Arial"/>
          <w:sz w:val="24"/>
          <w:szCs w:val="24"/>
          <w:lang w:eastAsia="ru-RU"/>
        </w:rPr>
      </w:pPr>
      <w:r w:rsidRPr="001B2A6E">
        <w:rPr>
          <w:rFonts w:eastAsia="Times New Roman" w:cs="Arial"/>
          <w:b/>
          <w:bCs/>
          <w:sz w:val="24"/>
          <w:szCs w:val="24"/>
          <w:lang w:eastAsia="ru-RU"/>
        </w:rPr>
        <w:t xml:space="preserve">     </w:t>
      </w:r>
      <w:r w:rsidRPr="001B2A6E">
        <w:rPr>
          <w:rFonts w:eastAsia="Times New Roman" w:cs="Arial"/>
          <w:b/>
          <w:bCs/>
          <w:sz w:val="24"/>
          <w:szCs w:val="24"/>
          <w:u w:val="single"/>
          <w:lang w:eastAsia="ru-RU"/>
        </w:rPr>
        <w:t>ПЕРЕЧЕНЬ ДОКУМЕНТОВ</w:t>
      </w:r>
      <w:r w:rsidRPr="001B2A6E">
        <w:rPr>
          <w:rFonts w:eastAsia="Times New Roman" w:cs="Arial"/>
          <w:sz w:val="24"/>
          <w:szCs w:val="24"/>
          <w:lang w:eastAsia="ru-RU"/>
        </w:rPr>
        <w:t>:</w:t>
      </w:r>
    </w:p>
    <w:p w:rsidR="00C95E5A" w:rsidRPr="001B2A6E" w:rsidRDefault="00C95E5A" w:rsidP="001B2A6E">
      <w:pPr>
        <w:spacing w:after="0" w:line="240" w:lineRule="auto"/>
        <w:rPr>
          <w:rFonts w:eastAsia="Times New Roman" w:cs="Arial"/>
          <w:sz w:val="24"/>
          <w:szCs w:val="24"/>
          <w:lang w:eastAsia="ru-RU"/>
        </w:rPr>
      </w:pPr>
    </w:p>
    <w:p w:rsidR="00F77768" w:rsidRPr="001B2A6E" w:rsidRDefault="00F77768" w:rsidP="00C95E5A">
      <w:pPr>
        <w:spacing w:after="0" w:line="240" w:lineRule="auto"/>
        <w:jc w:val="both"/>
        <w:rPr>
          <w:rFonts w:eastAsia="Times New Roman" w:cs="Arial"/>
          <w:sz w:val="24"/>
          <w:szCs w:val="24"/>
          <w:lang w:eastAsia="ru-RU"/>
        </w:rPr>
      </w:pPr>
      <w:r w:rsidRPr="001B2A6E">
        <w:rPr>
          <w:rFonts w:eastAsia="Times New Roman" w:cs="Arial"/>
          <w:sz w:val="24"/>
          <w:szCs w:val="24"/>
          <w:lang w:eastAsia="ru-RU"/>
        </w:rPr>
        <w:t>     Для назначения компенсационных выплат в орган социальной защиты населения по месту жительства членами семей погибших (умерших) военнослужащих представляются:</w:t>
      </w:r>
    </w:p>
    <w:p w:rsidR="00F77768" w:rsidRPr="001B2A6E" w:rsidRDefault="00F77768" w:rsidP="00C95E5A">
      <w:pPr>
        <w:numPr>
          <w:ilvl w:val="0"/>
          <w:numId w:val="4"/>
        </w:numPr>
        <w:tabs>
          <w:tab w:val="clear" w:pos="720"/>
          <w:tab w:val="num" w:pos="426"/>
        </w:tabs>
        <w:spacing w:after="0" w:line="240" w:lineRule="auto"/>
        <w:ind w:left="0" w:firstLine="0"/>
        <w:jc w:val="both"/>
        <w:rPr>
          <w:rFonts w:eastAsia="Times New Roman" w:cs="Arial"/>
          <w:sz w:val="24"/>
          <w:szCs w:val="24"/>
          <w:lang w:eastAsia="ru-RU"/>
        </w:rPr>
      </w:pPr>
      <w:r w:rsidRPr="001B2A6E">
        <w:rPr>
          <w:rFonts w:eastAsia="Times New Roman" w:cs="Arial"/>
          <w:sz w:val="24"/>
          <w:szCs w:val="24"/>
          <w:lang w:eastAsia="ru-RU"/>
        </w:rPr>
        <w:t>заявление;</w:t>
      </w:r>
    </w:p>
    <w:p w:rsidR="00F77768" w:rsidRPr="001B2A6E" w:rsidRDefault="00F77768" w:rsidP="00C95E5A">
      <w:pPr>
        <w:numPr>
          <w:ilvl w:val="0"/>
          <w:numId w:val="4"/>
        </w:numPr>
        <w:tabs>
          <w:tab w:val="clear" w:pos="720"/>
          <w:tab w:val="num" w:pos="426"/>
        </w:tabs>
        <w:spacing w:after="0" w:line="240" w:lineRule="auto"/>
        <w:ind w:left="0" w:firstLine="0"/>
        <w:jc w:val="both"/>
        <w:rPr>
          <w:rFonts w:eastAsia="Times New Roman" w:cs="Arial"/>
          <w:sz w:val="24"/>
          <w:szCs w:val="24"/>
          <w:lang w:eastAsia="ru-RU"/>
        </w:rPr>
      </w:pPr>
      <w:r w:rsidRPr="001B2A6E">
        <w:rPr>
          <w:rFonts w:eastAsia="Times New Roman" w:cs="Arial"/>
          <w:sz w:val="24"/>
          <w:szCs w:val="24"/>
          <w:lang w:eastAsia="ru-RU"/>
        </w:rPr>
        <w:t>справка, выданная членам семей погибших (умерших) военнослужащих уполномоченным органом;</w:t>
      </w:r>
    </w:p>
    <w:p w:rsidR="00F77768" w:rsidRPr="001B2A6E" w:rsidRDefault="00F77768" w:rsidP="00C95E5A">
      <w:pPr>
        <w:numPr>
          <w:ilvl w:val="0"/>
          <w:numId w:val="4"/>
        </w:numPr>
        <w:tabs>
          <w:tab w:val="clear" w:pos="720"/>
          <w:tab w:val="num" w:pos="426"/>
        </w:tabs>
        <w:spacing w:after="0" w:line="240" w:lineRule="auto"/>
        <w:ind w:left="0" w:firstLine="0"/>
        <w:jc w:val="both"/>
        <w:rPr>
          <w:rFonts w:eastAsia="Times New Roman" w:cs="Arial"/>
          <w:sz w:val="24"/>
          <w:szCs w:val="24"/>
          <w:lang w:eastAsia="ru-RU"/>
        </w:rPr>
      </w:pPr>
      <w:r w:rsidRPr="001B2A6E">
        <w:rPr>
          <w:rFonts w:eastAsia="Times New Roman" w:cs="Arial"/>
          <w:sz w:val="24"/>
          <w:szCs w:val="24"/>
          <w:lang w:eastAsia="ru-RU"/>
        </w:rPr>
        <w:t>документ, удостоверяющий личность;</w:t>
      </w:r>
    </w:p>
    <w:p w:rsidR="00F77768" w:rsidRPr="001B2A6E" w:rsidRDefault="00F77768" w:rsidP="00C95E5A">
      <w:pPr>
        <w:numPr>
          <w:ilvl w:val="0"/>
          <w:numId w:val="4"/>
        </w:numPr>
        <w:tabs>
          <w:tab w:val="clear" w:pos="720"/>
          <w:tab w:val="num" w:pos="426"/>
        </w:tabs>
        <w:spacing w:after="0" w:line="240" w:lineRule="auto"/>
        <w:ind w:left="0" w:firstLine="0"/>
        <w:jc w:val="both"/>
        <w:rPr>
          <w:rFonts w:eastAsia="Times New Roman" w:cs="Arial"/>
          <w:sz w:val="24"/>
          <w:szCs w:val="24"/>
          <w:lang w:eastAsia="ru-RU"/>
        </w:rPr>
      </w:pPr>
      <w:r w:rsidRPr="001B2A6E">
        <w:rPr>
          <w:rFonts w:eastAsia="Times New Roman" w:cs="Arial"/>
          <w:sz w:val="24"/>
          <w:szCs w:val="24"/>
          <w:lang w:eastAsia="ru-RU"/>
        </w:rPr>
        <w:t>для детей старше 18 лет, ставших инвалидами до достижения ими возраста 18 лет, - справка федерального учреждения медико-социальной экспертизы, подтверждающая установление инвалидности с детства;</w:t>
      </w:r>
    </w:p>
    <w:p w:rsidR="00F77768" w:rsidRPr="001B2A6E" w:rsidRDefault="00F77768" w:rsidP="003F5659">
      <w:pPr>
        <w:numPr>
          <w:ilvl w:val="0"/>
          <w:numId w:val="4"/>
        </w:numPr>
        <w:tabs>
          <w:tab w:val="clear" w:pos="720"/>
          <w:tab w:val="left" w:pos="426"/>
        </w:tabs>
        <w:spacing w:after="0" w:line="240" w:lineRule="auto"/>
        <w:ind w:left="0" w:firstLine="0"/>
        <w:rPr>
          <w:rFonts w:eastAsia="Times New Roman" w:cs="Arial"/>
          <w:sz w:val="24"/>
          <w:szCs w:val="24"/>
          <w:lang w:eastAsia="ru-RU"/>
        </w:rPr>
      </w:pPr>
      <w:r w:rsidRPr="001B2A6E">
        <w:rPr>
          <w:rFonts w:eastAsia="Times New Roman" w:cs="Arial"/>
          <w:sz w:val="24"/>
          <w:szCs w:val="24"/>
          <w:lang w:eastAsia="ru-RU"/>
        </w:rPr>
        <w:t>для детей в возрасте до 23 лет, обучающихся в образовательных учреждениях по очной форме обучения, - документ, подтверждающий их обучение в образовательных учреждениях по очной форме обучения;</w:t>
      </w:r>
    </w:p>
    <w:p w:rsidR="00F77768" w:rsidRPr="001B2A6E" w:rsidRDefault="00F77768" w:rsidP="003F5659">
      <w:pPr>
        <w:numPr>
          <w:ilvl w:val="0"/>
          <w:numId w:val="4"/>
        </w:numPr>
        <w:tabs>
          <w:tab w:val="clear" w:pos="720"/>
          <w:tab w:val="left" w:pos="426"/>
        </w:tabs>
        <w:spacing w:after="0" w:line="240" w:lineRule="auto"/>
        <w:ind w:left="0" w:firstLine="0"/>
        <w:rPr>
          <w:rFonts w:eastAsia="Times New Roman" w:cs="Arial"/>
          <w:sz w:val="24"/>
          <w:szCs w:val="24"/>
          <w:lang w:eastAsia="ru-RU"/>
        </w:rPr>
      </w:pPr>
      <w:r w:rsidRPr="001B2A6E">
        <w:rPr>
          <w:rFonts w:eastAsia="Times New Roman" w:cs="Arial"/>
          <w:sz w:val="24"/>
          <w:szCs w:val="24"/>
          <w:lang w:eastAsia="ru-RU"/>
        </w:rPr>
        <w:t>документ, содержащий сведения об оплате жилых помещений, коммунальных и других видов услуг;</w:t>
      </w:r>
    </w:p>
    <w:p w:rsidR="00F77768" w:rsidRPr="001B2A6E" w:rsidRDefault="00F77768" w:rsidP="003F5659">
      <w:pPr>
        <w:numPr>
          <w:ilvl w:val="0"/>
          <w:numId w:val="4"/>
        </w:numPr>
        <w:tabs>
          <w:tab w:val="clear" w:pos="720"/>
          <w:tab w:val="left" w:pos="426"/>
        </w:tabs>
        <w:spacing w:after="0" w:line="240" w:lineRule="auto"/>
        <w:ind w:left="0" w:firstLine="0"/>
        <w:rPr>
          <w:rFonts w:eastAsia="Times New Roman" w:cs="Arial"/>
          <w:sz w:val="24"/>
          <w:szCs w:val="24"/>
          <w:lang w:eastAsia="ru-RU"/>
        </w:rPr>
      </w:pPr>
      <w:r w:rsidRPr="001B2A6E">
        <w:rPr>
          <w:rFonts w:eastAsia="Times New Roman" w:cs="Arial"/>
          <w:sz w:val="24"/>
          <w:szCs w:val="24"/>
          <w:lang w:eastAsia="ru-RU"/>
        </w:rPr>
        <w:t>члены семьи погибшего (умершего) военнослужащего вправе по собственной инициативе представить в орган социальной защиты населения сведения о количестве граждан, проживающих в жилом помещении, расходы по оплате которого подлежат компенсации.</w:t>
      </w:r>
    </w:p>
    <w:p w:rsidR="00F77768" w:rsidRPr="001B2A6E" w:rsidRDefault="00F77768" w:rsidP="001B2A6E">
      <w:pPr>
        <w:spacing w:after="0" w:line="240" w:lineRule="auto"/>
        <w:rPr>
          <w:rFonts w:eastAsia="Times New Roman" w:cs="Arial"/>
          <w:sz w:val="24"/>
          <w:szCs w:val="24"/>
          <w:lang w:eastAsia="ru-RU"/>
        </w:rPr>
      </w:pPr>
      <w:r w:rsidRPr="001B2A6E">
        <w:rPr>
          <w:rFonts w:eastAsia="Times New Roman" w:cs="Arial"/>
          <w:sz w:val="24"/>
          <w:szCs w:val="24"/>
          <w:lang w:eastAsia="ru-RU"/>
        </w:rPr>
        <w:t> </w:t>
      </w:r>
    </w:p>
    <w:p w:rsidR="00F77768" w:rsidRDefault="00F77768" w:rsidP="003F5659">
      <w:pPr>
        <w:spacing w:after="0" w:line="240" w:lineRule="auto"/>
        <w:ind w:firstLine="142"/>
        <w:jc w:val="both"/>
        <w:rPr>
          <w:rFonts w:eastAsia="Times New Roman" w:cs="Arial"/>
          <w:b/>
          <w:bCs/>
          <w:sz w:val="24"/>
          <w:szCs w:val="24"/>
          <w:u w:val="single"/>
          <w:lang w:eastAsia="ru-RU"/>
        </w:rPr>
      </w:pPr>
      <w:r w:rsidRPr="001B2A6E">
        <w:rPr>
          <w:rFonts w:eastAsia="Times New Roman" w:cs="Arial"/>
          <w:sz w:val="24"/>
          <w:szCs w:val="24"/>
          <w:lang w:eastAsia="ru-RU"/>
        </w:rPr>
        <w:t xml:space="preserve">     </w:t>
      </w:r>
      <w:r w:rsidRPr="001B2A6E">
        <w:rPr>
          <w:rFonts w:eastAsia="Times New Roman" w:cs="Arial"/>
          <w:b/>
          <w:bCs/>
          <w:sz w:val="24"/>
          <w:szCs w:val="24"/>
          <w:u w:val="single"/>
          <w:lang w:eastAsia="ru-RU"/>
        </w:rPr>
        <w:t>ДОПОЛНИТЕЛЬНАЯ ИНФОРМАЦИЯ:</w:t>
      </w:r>
    </w:p>
    <w:p w:rsidR="003F5659" w:rsidRPr="001B2A6E" w:rsidRDefault="003F5659" w:rsidP="003F5659">
      <w:pPr>
        <w:spacing w:after="0" w:line="240" w:lineRule="auto"/>
        <w:ind w:firstLine="142"/>
        <w:jc w:val="both"/>
        <w:rPr>
          <w:rFonts w:eastAsia="Times New Roman" w:cs="Arial"/>
          <w:sz w:val="24"/>
          <w:szCs w:val="24"/>
          <w:lang w:eastAsia="ru-RU"/>
        </w:rPr>
      </w:pPr>
    </w:p>
    <w:p w:rsidR="00F77768" w:rsidRPr="001B2A6E" w:rsidRDefault="00F77768" w:rsidP="003F5659">
      <w:pPr>
        <w:numPr>
          <w:ilvl w:val="0"/>
          <w:numId w:val="5"/>
        </w:numPr>
        <w:tabs>
          <w:tab w:val="clear" w:pos="720"/>
        </w:tabs>
        <w:spacing w:after="0" w:line="240" w:lineRule="auto"/>
        <w:ind w:left="0" w:firstLine="0"/>
        <w:jc w:val="both"/>
        <w:rPr>
          <w:rFonts w:eastAsia="Times New Roman" w:cs="Arial"/>
          <w:sz w:val="24"/>
          <w:szCs w:val="24"/>
          <w:lang w:eastAsia="ru-RU"/>
        </w:rPr>
      </w:pPr>
      <w:r w:rsidRPr="001B2A6E">
        <w:rPr>
          <w:rFonts w:eastAsia="Times New Roman" w:cs="Arial"/>
          <w:sz w:val="24"/>
          <w:szCs w:val="24"/>
          <w:u w:val="single"/>
          <w:lang w:eastAsia="ru-RU"/>
        </w:rPr>
        <w:t xml:space="preserve">При подаче документов, определяется получатель компенсационных выплат (получатели - в случае, если в одном жилом помещении проживают несколько лиц, имеющих право на получение компенсационных выплат). </w:t>
      </w:r>
    </w:p>
    <w:p w:rsidR="00F77768" w:rsidRPr="001B2A6E" w:rsidRDefault="00F77768" w:rsidP="003F5659">
      <w:pPr>
        <w:numPr>
          <w:ilvl w:val="0"/>
          <w:numId w:val="5"/>
        </w:numPr>
        <w:tabs>
          <w:tab w:val="clear" w:pos="720"/>
        </w:tabs>
        <w:spacing w:after="0" w:line="240" w:lineRule="auto"/>
        <w:ind w:left="0" w:firstLine="0"/>
        <w:jc w:val="both"/>
        <w:rPr>
          <w:rFonts w:eastAsia="Times New Roman" w:cs="Arial"/>
          <w:sz w:val="24"/>
          <w:szCs w:val="24"/>
          <w:lang w:eastAsia="ru-RU"/>
        </w:rPr>
      </w:pPr>
      <w:r w:rsidRPr="001B2A6E">
        <w:rPr>
          <w:rFonts w:eastAsia="Times New Roman" w:cs="Arial"/>
          <w:sz w:val="24"/>
          <w:szCs w:val="24"/>
          <w:lang w:eastAsia="ru-RU"/>
        </w:rPr>
        <w:t>Переплата либо задолженность, указанные в документах, учитываются при дальнейших расчетах компенсационных выплат по новому месту жительства членов семей погибших (умерших) военнослужащих.</w:t>
      </w:r>
    </w:p>
    <w:p w:rsidR="00F77768" w:rsidRPr="001B2A6E" w:rsidRDefault="00F77768" w:rsidP="001B2A6E">
      <w:pPr>
        <w:spacing w:after="0" w:line="240" w:lineRule="auto"/>
        <w:rPr>
          <w:rFonts w:eastAsia="Times New Roman" w:cs="Arial"/>
          <w:sz w:val="24"/>
          <w:szCs w:val="24"/>
          <w:lang w:eastAsia="ru-RU"/>
        </w:rPr>
      </w:pPr>
      <w:r w:rsidRPr="001B2A6E">
        <w:rPr>
          <w:rFonts w:eastAsia="Times New Roman" w:cs="Arial"/>
          <w:sz w:val="24"/>
          <w:szCs w:val="24"/>
          <w:lang w:eastAsia="ru-RU"/>
        </w:rPr>
        <w:t> </w:t>
      </w:r>
    </w:p>
    <w:p w:rsidR="00F77768" w:rsidRDefault="00F77768" w:rsidP="001B2A6E">
      <w:pPr>
        <w:spacing w:after="0" w:line="240" w:lineRule="auto"/>
        <w:rPr>
          <w:rFonts w:eastAsia="Times New Roman" w:cs="Arial"/>
          <w:b/>
          <w:bCs/>
          <w:sz w:val="24"/>
          <w:szCs w:val="24"/>
          <w:lang w:eastAsia="ru-RU"/>
        </w:rPr>
      </w:pPr>
      <w:r w:rsidRPr="001B2A6E">
        <w:rPr>
          <w:rFonts w:eastAsia="Times New Roman" w:cs="Arial"/>
          <w:b/>
          <w:bCs/>
          <w:sz w:val="24"/>
          <w:szCs w:val="24"/>
          <w:lang w:eastAsia="ru-RU"/>
        </w:rPr>
        <w:t xml:space="preserve">     </w:t>
      </w:r>
      <w:r w:rsidRPr="001B2A6E">
        <w:rPr>
          <w:rFonts w:eastAsia="Times New Roman" w:cs="Arial"/>
          <w:b/>
          <w:bCs/>
          <w:sz w:val="24"/>
          <w:szCs w:val="24"/>
          <w:u w:val="single"/>
          <w:lang w:eastAsia="ru-RU"/>
        </w:rPr>
        <w:t>РАЗМЕР КОМПЕНСАЦИОННЫХ ВЫПЛАТ</w:t>
      </w:r>
      <w:r w:rsidRPr="001B2A6E">
        <w:rPr>
          <w:rFonts w:eastAsia="Times New Roman" w:cs="Arial"/>
          <w:b/>
          <w:bCs/>
          <w:sz w:val="24"/>
          <w:szCs w:val="24"/>
          <w:lang w:eastAsia="ru-RU"/>
        </w:rPr>
        <w:t>:</w:t>
      </w:r>
    </w:p>
    <w:p w:rsidR="003F5659" w:rsidRPr="001B2A6E" w:rsidRDefault="003F5659" w:rsidP="001B2A6E">
      <w:pPr>
        <w:spacing w:after="0" w:line="240" w:lineRule="auto"/>
        <w:rPr>
          <w:rFonts w:eastAsia="Times New Roman" w:cs="Arial"/>
          <w:sz w:val="24"/>
          <w:szCs w:val="24"/>
          <w:lang w:eastAsia="ru-RU"/>
        </w:rPr>
      </w:pPr>
    </w:p>
    <w:p w:rsidR="00F77768" w:rsidRPr="001B2A6E" w:rsidRDefault="00F77768" w:rsidP="003F5659">
      <w:pPr>
        <w:numPr>
          <w:ilvl w:val="0"/>
          <w:numId w:val="6"/>
        </w:numPr>
        <w:tabs>
          <w:tab w:val="clear" w:pos="720"/>
        </w:tabs>
        <w:spacing w:after="0" w:line="240" w:lineRule="auto"/>
        <w:ind w:left="0" w:firstLine="0"/>
        <w:jc w:val="both"/>
        <w:rPr>
          <w:rFonts w:eastAsia="Times New Roman" w:cs="Arial"/>
          <w:sz w:val="24"/>
          <w:szCs w:val="24"/>
          <w:lang w:eastAsia="ru-RU"/>
        </w:rPr>
      </w:pPr>
      <w:r w:rsidRPr="001B2A6E">
        <w:rPr>
          <w:rFonts w:eastAsia="Times New Roman" w:cs="Arial"/>
          <w:sz w:val="24"/>
          <w:szCs w:val="24"/>
          <w:lang w:eastAsia="ru-RU"/>
        </w:rPr>
        <w:t>определяется из расчета 60 процентов расходов по оплате жилых помещений, коммунальных и других видов услуг (кроме услуг местной телефонной связи и абонентской платы за пользование радиотрансляционной точкой), составляющих долю членов семьи погибшего (умершего) военнослужащего в составе общих расходов, приходящихся на всех граждан, зарегистрированных в жилом помещении;</w:t>
      </w:r>
    </w:p>
    <w:p w:rsidR="00F77768" w:rsidRPr="001B2A6E" w:rsidRDefault="00F77768" w:rsidP="003F5659">
      <w:pPr>
        <w:numPr>
          <w:ilvl w:val="0"/>
          <w:numId w:val="6"/>
        </w:numPr>
        <w:tabs>
          <w:tab w:val="clear" w:pos="720"/>
        </w:tabs>
        <w:spacing w:after="0" w:line="240" w:lineRule="auto"/>
        <w:ind w:left="0" w:firstLine="0"/>
        <w:jc w:val="both"/>
        <w:rPr>
          <w:rFonts w:eastAsia="Times New Roman" w:cs="Arial"/>
          <w:sz w:val="24"/>
          <w:szCs w:val="24"/>
          <w:lang w:eastAsia="ru-RU"/>
        </w:rPr>
      </w:pPr>
      <w:r w:rsidRPr="001B2A6E">
        <w:rPr>
          <w:rFonts w:eastAsia="Times New Roman" w:cs="Arial"/>
          <w:sz w:val="24"/>
          <w:szCs w:val="24"/>
          <w:lang w:eastAsia="ru-RU"/>
        </w:rPr>
        <w:t>за пользование услугами местной телефонной связи определяется из расчета 60 процентов фактических расходов независимо от выбранного тарифного плана, но не более 60 процентов оплаты расходов при абонентской системе оплаты, предусматривающей неограниченный объем местных телефонных соединений (разговоров), с учетом платы за предоставление в пользование абонентской линии независимо от ее типа;</w:t>
      </w:r>
    </w:p>
    <w:p w:rsidR="00F77768" w:rsidRPr="001B2A6E" w:rsidRDefault="00F77768" w:rsidP="003F5659">
      <w:pPr>
        <w:numPr>
          <w:ilvl w:val="0"/>
          <w:numId w:val="6"/>
        </w:numPr>
        <w:tabs>
          <w:tab w:val="clear" w:pos="720"/>
        </w:tabs>
        <w:spacing w:after="0" w:line="240" w:lineRule="auto"/>
        <w:ind w:left="0" w:firstLine="0"/>
        <w:jc w:val="both"/>
        <w:rPr>
          <w:rFonts w:eastAsia="Times New Roman" w:cs="Arial"/>
          <w:sz w:val="24"/>
          <w:szCs w:val="24"/>
          <w:lang w:eastAsia="ru-RU"/>
        </w:rPr>
      </w:pPr>
      <w:r w:rsidRPr="001B2A6E">
        <w:rPr>
          <w:rFonts w:eastAsia="Times New Roman" w:cs="Arial"/>
          <w:sz w:val="24"/>
          <w:szCs w:val="24"/>
          <w:lang w:eastAsia="ru-RU"/>
        </w:rPr>
        <w:t>связанных с абонентской платой за пользование радиотрансляционной точкой, определяется из расчета 60 процентов фактических расходов.</w:t>
      </w:r>
    </w:p>
    <w:p w:rsidR="00F77768" w:rsidRPr="001B2A6E" w:rsidRDefault="00F77768" w:rsidP="001B2A6E">
      <w:pPr>
        <w:spacing w:after="0" w:line="240" w:lineRule="auto"/>
        <w:rPr>
          <w:rFonts w:eastAsia="Times New Roman" w:cs="Arial"/>
          <w:sz w:val="24"/>
          <w:szCs w:val="24"/>
          <w:lang w:eastAsia="ru-RU"/>
        </w:rPr>
      </w:pPr>
      <w:r w:rsidRPr="001B2A6E">
        <w:rPr>
          <w:rFonts w:eastAsia="Times New Roman" w:cs="Arial"/>
          <w:sz w:val="24"/>
          <w:szCs w:val="24"/>
          <w:lang w:eastAsia="ru-RU"/>
        </w:rPr>
        <w:t> </w:t>
      </w:r>
    </w:p>
    <w:p w:rsidR="00F77768" w:rsidRDefault="00F77768" w:rsidP="001B2A6E">
      <w:pPr>
        <w:spacing w:after="0" w:line="240" w:lineRule="auto"/>
        <w:rPr>
          <w:rFonts w:eastAsia="Times New Roman" w:cs="Arial"/>
          <w:sz w:val="24"/>
          <w:szCs w:val="24"/>
          <w:lang w:eastAsia="ru-RU"/>
        </w:rPr>
      </w:pPr>
      <w:r w:rsidRPr="001B2A6E">
        <w:rPr>
          <w:rFonts w:eastAsia="Times New Roman" w:cs="Arial"/>
          <w:sz w:val="24"/>
          <w:szCs w:val="24"/>
          <w:lang w:eastAsia="ru-RU"/>
        </w:rPr>
        <w:t xml:space="preserve">     </w:t>
      </w:r>
      <w:r w:rsidRPr="001B2A6E">
        <w:rPr>
          <w:rFonts w:eastAsia="Times New Roman" w:cs="Arial"/>
          <w:b/>
          <w:bCs/>
          <w:sz w:val="24"/>
          <w:szCs w:val="24"/>
          <w:u w:val="single"/>
          <w:lang w:eastAsia="ru-RU"/>
        </w:rPr>
        <w:t>ОБРАТИТЕ ВНИМАНИЕ</w:t>
      </w:r>
      <w:r w:rsidRPr="001B2A6E">
        <w:rPr>
          <w:rFonts w:eastAsia="Times New Roman" w:cs="Arial"/>
          <w:sz w:val="24"/>
          <w:szCs w:val="24"/>
          <w:lang w:eastAsia="ru-RU"/>
        </w:rPr>
        <w:t>:</w:t>
      </w:r>
    </w:p>
    <w:p w:rsidR="003F5659" w:rsidRPr="001B2A6E" w:rsidRDefault="003F5659" w:rsidP="001B2A6E">
      <w:pPr>
        <w:spacing w:after="0" w:line="240" w:lineRule="auto"/>
        <w:rPr>
          <w:rFonts w:eastAsia="Times New Roman" w:cs="Arial"/>
          <w:sz w:val="24"/>
          <w:szCs w:val="24"/>
          <w:lang w:eastAsia="ru-RU"/>
        </w:rPr>
      </w:pPr>
    </w:p>
    <w:p w:rsidR="00F77768" w:rsidRPr="001B2A6E" w:rsidRDefault="00F77768" w:rsidP="003F5659">
      <w:pPr>
        <w:spacing w:after="0" w:line="240" w:lineRule="auto"/>
        <w:ind w:firstLine="142"/>
        <w:jc w:val="both"/>
        <w:rPr>
          <w:rFonts w:eastAsia="Times New Roman" w:cs="Arial"/>
          <w:sz w:val="24"/>
          <w:szCs w:val="24"/>
          <w:lang w:eastAsia="ru-RU"/>
        </w:rPr>
      </w:pPr>
      <w:r w:rsidRPr="001B2A6E">
        <w:rPr>
          <w:rFonts w:eastAsia="Times New Roman" w:cs="Arial"/>
          <w:sz w:val="24"/>
          <w:szCs w:val="24"/>
          <w:lang w:eastAsia="ru-RU"/>
        </w:rPr>
        <w:t>     Расчет компенсационных выплат в связи с ежемесячными расходами по оплате жилых помещений, коммунальных и других видов услуг производится органами социальной защиты в следующем порядке:</w:t>
      </w:r>
    </w:p>
    <w:p w:rsidR="00F77768" w:rsidRPr="001B2A6E" w:rsidRDefault="00F77768" w:rsidP="003F5659">
      <w:pPr>
        <w:numPr>
          <w:ilvl w:val="0"/>
          <w:numId w:val="7"/>
        </w:numPr>
        <w:tabs>
          <w:tab w:val="clear" w:pos="720"/>
        </w:tabs>
        <w:spacing w:after="0" w:line="240" w:lineRule="auto"/>
        <w:ind w:left="0" w:firstLine="0"/>
        <w:jc w:val="both"/>
        <w:rPr>
          <w:rFonts w:eastAsia="Times New Roman" w:cs="Arial"/>
          <w:sz w:val="24"/>
          <w:szCs w:val="24"/>
          <w:lang w:eastAsia="ru-RU"/>
        </w:rPr>
      </w:pPr>
      <w:r w:rsidRPr="001B2A6E">
        <w:rPr>
          <w:rFonts w:eastAsia="Times New Roman" w:cs="Arial"/>
          <w:sz w:val="24"/>
          <w:szCs w:val="24"/>
          <w:lang w:eastAsia="ru-RU"/>
        </w:rPr>
        <w:t>в течение первых 6 месяцев - в размере, определенном исходя из размера начисленных платежей по оплате жилых помещений, коммунальных и других видов услуг;</w:t>
      </w:r>
    </w:p>
    <w:p w:rsidR="00F77768" w:rsidRPr="001B2A6E" w:rsidRDefault="00F77768" w:rsidP="003F5659">
      <w:pPr>
        <w:numPr>
          <w:ilvl w:val="0"/>
          <w:numId w:val="7"/>
        </w:numPr>
        <w:tabs>
          <w:tab w:val="clear" w:pos="720"/>
        </w:tabs>
        <w:spacing w:after="0" w:line="240" w:lineRule="auto"/>
        <w:ind w:left="0" w:firstLine="0"/>
        <w:jc w:val="both"/>
        <w:rPr>
          <w:rFonts w:eastAsia="Times New Roman" w:cs="Arial"/>
          <w:sz w:val="24"/>
          <w:szCs w:val="24"/>
          <w:lang w:eastAsia="ru-RU"/>
        </w:rPr>
      </w:pPr>
      <w:r w:rsidRPr="001B2A6E">
        <w:rPr>
          <w:rFonts w:eastAsia="Times New Roman" w:cs="Arial"/>
          <w:sz w:val="24"/>
          <w:szCs w:val="24"/>
          <w:lang w:eastAsia="ru-RU"/>
        </w:rPr>
        <w:t>в течение каждых последующих 6-месячных периодов - в размере, определенном после проведения перерасчета на основании оригиналов документов об оплате жилых помещений, коммунальных и других видов услуг за 6 прошедших месяцев. При этом оригиналы платежных документов представляются в органы социальной защиты населения непосредственно получателем компенсации либо направляются почтовым отправлением с уведомлением о вручении. Для получателей компенсационных выплат, не предъявивших оригиналы платежных документов, перечисление компенсационных выплат приостанавливается до предъявления оригиналов этих документов.</w:t>
      </w:r>
    </w:p>
    <w:p w:rsidR="00F77768" w:rsidRDefault="00F77768" w:rsidP="003F5659">
      <w:pPr>
        <w:spacing w:after="0" w:line="240" w:lineRule="auto"/>
        <w:jc w:val="both"/>
        <w:rPr>
          <w:rFonts w:eastAsia="Times New Roman" w:cs="Arial"/>
          <w:sz w:val="24"/>
          <w:szCs w:val="24"/>
          <w:lang w:eastAsia="ru-RU"/>
        </w:rPr>
      </w:pPr>
      <w:r w:rsidRPr="001B2A6E">
        <w:rPr>
          <w:rFonts w:eastAsia="Times New Roman" w:cs="Arial"/>
          <w:sz w:val="24"/>
          <w:szCs w:val="24"/>
          <w:lang w:eastAsia="ru-RU"/>
        </w:rPr>
        <w:t>     Компенсационные выплаты в связи с расходами по оплате услуг, имеющих разовый (нерегулярный) характер, рассчитываются на основании оригиналов платежных документов, подтверждающих расходы по оплате этих услуг, после предъявления указанных документов и определения размера компенсационной выплаты. При этом расчет компенсационных выплат осуществляется исходя из фактических затрат с учетом действовавших в соответствующем регионе на момент оказания услуг норм и тарифов, если они установлены.</w:t>
      </w:r>
    </w:p>
    <w:p w:rsidR="003F5659" w:rsidRPr="001B2A6E" w:rsidRDefault="003F5659" w:rsidP="003F5659">
      <w:pPr>
        <w:spacing w:after="0" w:line="240" w:lineRule="auto"/>
        <w:jc w:val="both"/>
        <w:rPr>
          <w:rFonts w:eastAsia="Times New Roman" w:cs="Arial"/>
          <w:sz w:val="24"/>
          <w:szCs w:val="24"/>
          <w:lang w:eastAsia="ru-RU"/>
        </w:rPr>
      </w:pPr>
    </w:p>
    <w:p w:rsidR="003F5659" w:rsidRDefault="00F77768" w:rsidP="003F5659">
      <w:pPr>
        <w:spacing w:after="0" w:line="240" w:lineRule="auto"/>
        <w:jc w:val="center"/>
        <w:rPr>
          <w:rFonts w:eastAsia="Times New Roman" w:cs="Arial"/>
          <w:b/>
          <w:bCs/>
          <w:sz w:val="24"/>
          <w:szCs w:val="24"/>
          <w:u w:val="single"/>
          <w:lang w:eastAsia="ru-RU"/>
        </w:rPr>
      </w:pPr>
      <w:r w:rsidRPr="001B2A6E">
        <w:rPr>
          <w:rFonts w:eastAsia="Times New Roman" w:cs="Arial"/>
          <w:b/>
          <w:bCs/>
          <w:sz w:val="24"/>
          <w:szCs w:val="24"/>
          <w:u w:val="single"/>
          <w:lang w:eastAsia="ru-RU"/>
        </w:rPr>
        <w:t xml:space="preserve">При наличии у граждан оснований для предоставления мер социальной поддержки </w:t>
      </w:r>
    </w:p>
    <w:p w:rsidR="003F5659" w:rsidRDefault="00F77768" w:rsidP="003F5659">
      <w:pPr>
        <w:spacing w:after="0" w:line="240" w:lineRule="auto"/>
        <w:jc w:val="center"/>
        <w:rPr>
          <w:rFonts w:eastAsia="Times New Roman" w:cs="Arial"/>
          <w:b/>
          <w:bCs/>
          <w:sz w:val="24"/>
          <w:szCs w:val="24"/>
          <w:u w:val="single"/>
          <w:lang w:eastAsia="ru-RU"/>
        </w:rPr>
      </w:pPr>
      <w:r w:rsidRPr="001B2A6E">
        <w:rPr>
          <w:rFonts w:eastAsia="Times New Roman" w:cs="Arial"/>
          <w:b/>
          <w:bCs/>
          <w:sz w:val="24"/>
          <w:szCs w:val="24"/>
          <w:u w:val="single"/>
          <w:lang w:eastAsia="ru-RU"/>
        </w:rPr>
        <w:t xml:space="preserve">по оплате жилищно-коммунальных услуг, предусмотренных Федеральным законом </w:t>
      </w:r>
    </w:p>
    <w:p w:rsidR="003F5659" w:rsidRDefault="00F77768" w:rsidP="003F5659">
      <w:pPr>
        <w:spacing w:after="0" w:line="240" w:lineRule="auto"/>
        <w:jc w:val="center"/>
        <w:rPr>
          <w:rFonts w:eastAsia="Times New Roman" w:cs="Arial"/>
          <w:b/>
          <w:bCs/>
          <w:sz w:val="24"/>
          <w:szCs w:val="24"/>
          <w:u w:val="single"/>
          <w:lang w:eastAsia="ru-RU"/>
        </w:rPr>
      </w:pPr>
      <w:r w:rsidRPr="001B2A6E">
        <w:rPr>
          <w:rFonts w:eastAsia="Times New Roman" w:cs="Arial"/>
          <w:b/>
          <w:bCs/>
          <w:sz w:val="24"/>
          <w:szCs w:val="24"/>
          <w:u w:val="single"/>
          <w:lang w:eastAsia="ru-RU"/>
        </w:rPr>
        <w:t xml:space="preserve">«О ветеранах», и для предоставления компенсационных выплат членам семей погибших (умерших) военнослужащих гражданам предоставляются меры </w:t>
      </w:r>
    </w:p>
    <w:p w:rsidR="00F77768" w:rsidRPr="001B2A6E" w:rsidRDefault="00F77768" w:rsidP="003F5659">
      <w:pPr>
        <w:spacing w:after="0" w:line="240" w:lineRule="auto"/>
        <w:jc w:val="center"/>
        <w:rPr>
          <w:rFonts w:eastAsia="Times New Roman" w:cs="Arial"/>
          <w:sz w:val="24"/>
          <w:szCs w:val="24"/>
          <w:lang w:eastAsia="ru-RU"/>
        </w:rPr>
      </w:pPr>
      <w:r w:rsidRPr="001B2A6E">
        <w:rPr>
          <w:rFonts w:eastAsia="Times New Roman" w:cs="Arial"/>
          <w:b/>
          <w:bCs/>
          <w:sz w:val="24"/>
          <w:szCs w:val="24"/>
          <w:u w:val="single"/>
          <w:lang w:eastAsia="ru-RU"/>
        </w:rPr>
        <w:lastRenderedPageBreak/>
        <w:t>социальной поддержки либо компенсационные выплаты по их выбору.</w:t>
      </w:r>
    </w:p>
    <w:p w:rsidR="00F77768" w:rsidRPr="001B2A6E" w:rsidRDefault="00F77768" w:rsidP="001B2A6E">
      <w:pPr>
        <w:spacing w:after="0" w:line="240" w:lineRule="auto"/>
        <w:rPr>
          <w:rFonts w:eastAsia="Times New Roman" w:cs="Arial"/>
          <w:sz w:val="24"/>
          <w:szCs w:val="24"/>
          <w:lang w:eastAsia="ru-RU"/>
        </w:rPr>
      </w:pPr>
      <w:r w:rsidRPr="001B2A6E">
        <w:rPr>
          <w:rFonts w:eastAsia="Times New Roman" w:cs="Arial"/>
          <w:sz w:val="24"/>
          <w:szCs w:val="24"/>
          <w:lang w:eastAsia="ru-RU"/>
        </w:rPr>
        <w:t> </w:t>
      </w:r>
    </w:p>
    <w:p w:rsidR="00F77768" w:rsidRPr="001B2A6E" w:rsidRDefault="00F77768" w:rsidP="001B2A6E">
      <w:pPr>
        <w:spacing w:after="0" w:line="240" w:lineRule="auto"/>
        <w:rPr>
          <w:rFonts w:eastAsia="Times New Roman" w:cs="Arial"/>
          <w:sz w:val="24"/>
          <w:szCs w:val="24"/>
          <w:lang w:eastAsia="ru-RU"/>
        </w:rPr>
      </w:pPr>
      <w:r w:rsidRPr="001B2A6E">
        <w:rPr>
          <w:rFonts w:eastAsia="Times New Roman" w:cs="Arial"/>
          <w:b/>
          <w:bCs/>
          <w:sz w:val="24"/>
          <w:szCs w:val="24"/>
          <w:lang w:eastAsia="ru-RU"/>
        </w:rPr>
        <w:t xml:space="preserve">     </w:t>
      </w:r>
      <w:r w:rsidRPr="001B2A6E">
        <w:rPr>
          <w:rFonts w:eastAsia="Times New Roman" w:cs="Arial"/>
          <w:b/>
          <w:bCs/>
          <w:sz w:val="24"/>
          <w:szCs w:val="24"/>
          <w:u w:val="single"/>
          <w:lang w:eastAsia="ru-RU"/>
        </w:rPr>
        <w:t>ТРЕБОВАНИЯ:</w:t>
      </w:r>
    </w:p>
    <w:p w:rsidR="00F77768" w:rsidRPr="001B2A6E" w:rsidRDefault="00F77768" w:rsidP="001B2A6E">
      <w:pPr>
        <w:spacing w:after="0" w:line="240" w:lineRule="auto"/>
        <w:rPr>
          <w:rFonts w:eastAsia="Times New Roman" w:cs="Arial"/>
          <w:sz w:val="24"/>
          <w:szCs w:val="24"/>
          <w:lang w:eastAsia="ru-RU"/>
        </w:rPr>
      </w:pPr>
      <w:r w:rsidRPr="001B2A6E">
        <w:rPr>
          <w:rFonts w:eastAsia="Times New Roman" w:cs="Arial"/>
          <w:sz w:val="24"/>
          <w:szCs w:val="24"/>
          <w:lang w:eastAsia="ru-RU"/>
        </w:rPr>
        <w:t>     Члены семей погибших (умерших) военнослужащих, получающие компенсационные выплаты, обязаны своевременно информировать уполномоченный орган федерального органа исполнительной власти, выдающий справки, и орган социальной защиты населения, в котором они зарегистрированы, об изменении условий, обязательных для получения компенсационных выплат (о перемене места жительства, вступлении в новый брак, достижении детьми возраста 18 лет и др.).</w:t>
      </w:r>
    </w:p>
    <w:p w:rsidR="00F77768" w:rsidRPr="001B2A6E" w:rsidRDefault="00F77768" w:rsidP="001B2A6E">
      <w:pPr>
        <w:spacing w:after="0" w:line="240" w:lineRule="auto"/>
        <w:rPr>
          <w:rFonts w:eastAsia="Times New Roman" w:cs="Arial"/>
          <w:sz w:val="24"/>
          <w:szCs w:val="24"/>
          <w:lang w:eastAsia="ru-RU"/>
        </w:rPr>
      </w:pPr>
      <w:r w:rsidRPr="001B2A6E">
        <w:rPr>
          <w:rFonts w:eastAsia="Times New Roman" w:cs="Arial"/>
          <w:vanish/>
          <w:sz w:val="24"/>
          <w:szCs w:val="24"/>
          <w:lang w:eastAsia="ru-RU"/>
        </w:rPr>
        <w:t> </w:t>
      </w:r>
      <w:r w:rsidRPr="001B2A6E">
        <w:rPr>
          <w:rFonts w:eastAsia="Times New Roman" w:cs="Arial"/>
          <w:sz w:val="24"/>
          <w:szCs w:val="24"/>
          <w:lang w:eastAsia="ru-RU"/>
        </w:rPr>
        <w:t>  </w:t>
      </w:r>
    </w:p>
    <w:p w:rsidR="00F77768" w:rsidRPr="001B2A6E" w:rsidRDefault="00F77768" w:rsidP="001B2A6E">
      <w:pPr>
        <w:spacing w:after="0" w:line="240" w:lineRule="auto"/>
        <w:rPr>
          <w:rFonts w:eastAsia="Times New Roman" w:cs="Arial"/>
          <w:sz w:val="24"/>
          <w:szCs w:val="24"/>
          <w:lang w:eastAsia="ru-RU"/>
        </w:rPr>
      </w:pPr>
      <w:r w:rsidRPr="001B2A6E">
        <w:rPr>
          <w:rFonts w:eastAsia="Times New Roman" w:cs="Arial"/>
          <w:sz w:val="24"/>
          <w:szCs w:val="24"/>
          <w:lang w:eastAsia="ru-RU"/>
        </w:rPr>
        <w:t> </w:t>
      </w:r>
    </w:p>
    <w:p w:rsidR="00F77768" w:rsidRPr="00F77768" w:rsidRDefault="00F77768" w:rsidP="001B2A6E">
      <w:pPr>
        <w:spacing w:before="75" w:after="0" w:line="240" w:lineRule="auto"/>
        <w:rPr>
          <w:rFonts w:ascii="Arial" w:eastAsia="Times New Roman" w:hAnsi="Arial" w:cs="Arial"/>
          <w:sz w:val="24"/>
          <w:szCs w:val="24"/>
          <w:lang w:eastAsia="ru-RU"/>
        </w:rPr>
      </w:pPr>
      <w:r w:rsidRPr="00F77768">
        <w:rPr>
          <w:rFonts w:ascii="Arial" w:eastAsia="Times New Roman" w:hAnsi="Arial" w:cs="Arial"/>
          <w:sz w:val="24"/>
          <w:szCs w:val="24"/>
          <w:lang w:eastAsia="ru-RU"/>
        </w:rPr>
        <w:t> </w:t>
      </w:r>
    </w:p>
    <w:sectPr w:rsidR="00F77768" w:rsidRPr="00F77768" w:rsidSect="00CE2E3A">
      <w:pgSz w:w="11906" w:h="16838"/>
      <w:pgMar w:top="1134" w:right="850" w:bottom="1134" w:left="851" w:header="708" w:footer="708" w:gutter="0"/>
      <w:pgBorders w:offsetFrom="page">
        <w:top w:val="triple" w:sz="4" w:space="24" w:color="2F5496" w:themeColor="accent5" w:themeShade="BF"/>
        <w:left w:val="triple" w:sz="4" w:space="24" w:color="2F5496" w:themeColor="accent5" w:themeShade="BF"/>
        <w:bottom w:val="triple" w:sz="4" w:space="24" w:color="2F5496" w:themeColor="accent5" w:themeShade="BF"/>
        <w:right w:val="triple" w:sz="4" w:space="24" w:color="2F5496" w:themeColor="accent5"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648E9"/>
    <w:multiLevelType w:val="multilevel"/>
    <w:tmpl w:val="894817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6C5600"/>
    <w:multiLevelType w:val="multilevel"/>
    <w:tmpl w:val="0FC8A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601BA0"/>
    <w:multiLevelType w:val="multilevel"/>
    <w:tmpl w:val="0CAA3D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594EB4"/>
    <w:multiLevelType w:val="multilevel"/>
    <w:tmpl w:val="3A5072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0B4A1C"/>
    <w:multiLevelType w:val="multilevel"/>
    <w:tmpl w:val="9A927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D16696"/>
    <w:multiLevelType w:val="multilevel"/>
    <w:tmpl w:val="87B48B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404186"/>
    <w:multiLevelType w:val="multilevel"/>
    <w:tmpl w:val="C6C28C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3F33F96"/>
    <w:multiLevelType w:val="multilevel"/>
    <w:tmpl w:val="54CEFD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Override w:ilvl="1"/>
    <w:lvlOverride w:ilvl="2"/>
    <w:lvlOverride w:ilvl="3"/>
    <w:lvlOverride w:ilvl="4"/>
    <w:lvlOverride w:ilvl="5"/>
    <w:lvlOverride w:ilvl="6"/>
    <w:lvlOverride w:ilvl="7"/>
    <w:lvlOverride w:ilvl="8"/>
  </w:num>
  <w:num w:numId="2">
    <w:abstractNumId w:val="4"/>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lvlOverride w:ilvl="2"/>
    <w:lvlOverride w:ilvl="3"/>
    <w:lvlOverride w:ilvl="4"/>
    <w:lvlOverride w:ilvl="5"/>
    <w:lvlOverride w:ilvl="6"/>
    <w:lvlOverride w:ilvl="7"/>
    <w:lvlOverride w:ilvl="8"/>
  </w:num>
  <w:num w:numId="8">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710"/>
    <w:rsid w:val="001B2A6E"/>
    <w:rsid w:val="003F5659"/>
    <w:rsid w:val="00BD2710"/>
    <w:rsid w:val="00C95E5A"/>
    <w:rsid w:val="00CE2E3A"/>
    <w:rsid w:val="00E10A5C"/>
    <w:rsid w:val="00F77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19A888-D694-489B-ABBA-4796B403E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7768"/>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77768"/>
    <w:rPr>
      <w:color w:val="0000FF"/>
      <w:u w:val="single"/>
    </w:rPr>
  </w:style>
  <w:style w:type="paragraph" w:customStyle="1" w:styleId="ConsPlusNormal">
    <w:name w:val="ConsPlusNormal"/>
    <w:rsid w:val="001B2A6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4">
    <w:name w:val="List Paragraph"/>
    <w:basedOn w:val="a"/>
    <w:uiPriority w:val="34"/>
    <w:qFormat/>
    <w:rsid w:val="00C95E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3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1414</Words>
  <Characters>8062</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Антонова</dc:creator>
  <cp:keywords/>
  <dc:description/>
  <cp:lastModifiedBy>Елена Антонова</cp:lastModifiedBy>
  <cp:revision>2</cp:revision>
  <dcterms:created xsi:type="dcterms:W3CDTF">2019-10-24T12:20:00Z</dcterms:created>
  <dcterms:modified xsi:type="dcterms:W3CDTF">2019-10-24T13:04:00Z</dcterms:modified>
</cp:coreProperties>
</file>